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029FF" w14:textId="77777777" w:rsidR="0039345A" w:rsidRPr="00A23F6B" w:rsidRDefault="005D32C0" w:rsidP="009F7FE1">
      <w:pPr>
        <w:shd w:val="clear" w:color="auto" w:fill="FBD4B4" w:themeFill="accent6" w:themeFillTint="66"/>
        <w:spacing w:after="0" w:line="240" w:lineRule="auto"/>
        <w:jc w:val="center"/>
        <w:rPr>
          <w:rFonts w:ascii="TH SarabunPSK" w:eastAsia="Sarabun" w:hAnsi="TH SarabunPSK" w:cs="TH SarabunPSK" w:hint="cs"/>
          <w:b/>
          <w:sz w:val="32"/>
          <w:szCs w:val="32"/>
          <w:highlight w:val="white"/>
          <w:cs/>
        </w:rPr>
      </w:pPr>
      <w:r w:rsidRPr="0039345A">
        <w:rPr>
          <w:rFonts w:ascii="TH SarabunPSK" w:eastAsia="Sarabun" w:hAnsi="TH SarabunPSK" w:cs="TH SarabunPSK"/>
          <w:b/>
          <w:bCs/>
          <w:sz w:val="32"/>
          <w:szCs w:val="32"/>
          <w:cs/>
        </w:rPr>
        <w:t>เป้าประสงค์เชิงกลยุทธ์</w:t>
      </w:r>
      <w:r w:rsidRPr="00A23F6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(</w:t>
      </w:r>
      <w:r w:rsidRPr="00A23F6B">
        <w:rPr>
          <w:rFonts w:ascii="TH SarabunPSK" w:eastAsia="Sarabun" w:hAnsi="TH SarabunPSK" w:cs="TH SarabunPSK"/>
          <w:b/>
          <w:sz w:val="32"/>
          <w:szCs w:val="32"/>
        </w:rPr>
        <w:t>Purposes</w:t>
      </w:r>
      <w:r w:rsidRPr="00A23F6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) และ </w:t>
      </w:r>
      <w:r w:rsidRPr="0039345A">
        <w:rPr>
          <w:rFonts w:ascii="TH SarabunPSK" w:eastAsia="Sarabun" w:hAnsi="TH SarabunPSK" w:cs="TH SarabunPSK"/>
          <w:b/>
          <w:bCs/>
          <w:sz w:val="32"/>
          <w:szCs w:val="32"/>
          <w:cs/>
        </w:rPr>
        <w:t>วัตถุประสงค์เชิงกลยุทธ์</w:t>
      </w:r>
      <w:r w:rsidRPr="00A23F6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(</w:t>
      </w:r>
      <w:r w:rsidRPr="00A23F6B">
        <w:rPr>
          <w:rFonts w:ascii="TH SarabunPSK" w:eastAsia="Sarabun" w:hAnsi="TH SarabunPSK" w:cs="TH SarabunPSK"/>
          <w:b/>
          <w:sz w:val="32"/>
          <w:szCs w:val="32"/>
        </w:rPr>
        <w:t>Objectives</w:t>
      </w:r>
      <w:r w:rsidRPr="00A23F6B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r w:rsidRPr="00A23F6B">
        <w:rPr>
          <w:rFonts w:ascii="TH SarabunPSK" w:eastAsia="Sarabun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r w:rsidRPr="00A23F6B">
        <w:rPr>
          <w:rFonts w:ascii="TH SarabunPSK" w:eastAsia="Sarabun" w:hAnsi="TH SarabunPSK" w:cs="TH SarabunPSK"/>
          <w:b/>
          <w:bCs/>
          <w:sz w:val="32"/>
          <w:szCs w:val="32"/>
          <w:cs/>
        </w:rPr>
        <w:t>ด้วย</w:t>
      </w:r>
      <w:r w:rsidRPr="009F7FE1">
        <w:rPr>
          <w:rFonts w:ascii="TH SarabunPSK" w:eastAsia="Sarabun" w:hAnsi="TH SarabunPSK" w:cs="TH SarabunPSK"/>
          <w:b/>
          <w:bCs/>
          <w:sz w:val="32"/>
          <w:szCs w:val="32"/>
          <w:cs/>
        </w:rPr>
        <w:t>วิธี</w:t>
      </w:r>
      <w:r w:rsidRPr="009F7FE1">
        <w:rPr>
          <w:rFonts w:ascii="TH SarabunPSK" w:eastAsia="Sarabun" w:hAnsi="TH SarabunPSK" w:cs="TH SarabunPSK"/>
          <w:i/>
          <w:iCs/>
          <w:sz w:val="32"/>
          <w:szCs w:val="32"/>
          <w:cs/>
        </w:rPr>
        <w:t xml:space="preserve"> </w:t>
      </w:r>
      <w:r w:rsidRPr="009F7FE1">
        <w:rPr>
          <w:rFonts w:ascii="TH SarabunPSK" w:eastAsia="Sarabun" w:hAnsi="TH SarabunPSK" w:cs="TH SarabunPSK"/>
          <w:b/>
          <w:sz w:val="32"/>
          <w:szCs w:val="32"/>
        </w:rPr>
        <w:t xml:space="preserve">Project Based </w:t>
      </w:r>
    </w:p>
    <w:p w14:paraId="27D7DC9A" w14:textId="77777777" w:rsidR="00966925" w:rsidRPr="00A23F6B" w:rsidRDefault="005D32C0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A23F6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วิสัยทัศน์ </w:t>
      </w:r>
      <w:r w:rsidRPr="0039345A">
        <w:rPr>
          <w:rFonts w:ascii="TH SarabunPSK" w:eastAsia="Sarabun" w:hAnsi="TH SarabunPSK" w:cs="TH SarabunPSK"/>
          <w:b/>
          <w:bCs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  <w:r w:rsidRPr="00A23F6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p w14:paraId="1F36C5EE" w14:textId="77777777" w:rsidR="00A23F6B" w:rsidRPr="00A23F6B" w:rsidRDefault="005D32C0" w:rsidP="00A6297F">
      <w:pPr>
        <w:spacing w:after="0" w:line="240" w:lineRule="auto"/>
        <w:rPr>
          <w:rFonts w:ascii="TH SarabunPSK" w:eastAsia="Times New Roman" w:hAnsi="TH SarabunPSK" w:cs="TH SarabunPSK"/>
          <w:sz w:val="28"/>
          <w:szCs w:val="28"/>
        </w:rPr>
      </w:pPr>
      <w:r w:rsidRPr="00A23F6B">
        <w:rPr>
          <w:rFonts w:ascii="TH SarabunPSK" w:eastAsia="Sarabun" w:hAnsi="TH SarabunPSK" w:cs="TH SarabunPSK"/>
          <w:b/>
          <w:bCs/>
          <w:sz w:val="32"/>
          <w:szCs w:val="32"/>
          <w:cs/>
        </w:rPr>
        <w:t>พันธกิจที่</w:t>
      </w:r>
      <w:r w:rsidR="00A6297F">
        <w:rPr>
          <w:rFonts w:ascii="TH SarabunPSK" w:eastAsia="Sarabun" w:hAnsi="TH SarabunPSK" w:cs="TH SarabunPSK"/>
          <w:sz w:val="28"/>
          <w:szCs w:val="28"/>
          <w:cs/>
        </w:rPr>
        <w:t xml:space="preserve"> </w:t>
      </w:r>
      <w:r w:rsidR="00A23F6B" w:rsidRPr="00A23F6B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M2</w:t>
      </w:r>
      <w:r w:rsidR="00A23F6B" w:rsidRPr="00A23F6B">
        <w:rPr>
          <w:rFonts w:ascii="TH SarabunPSK" w:eastAsia="Times New Roman" w:hAnsi="TH SarabunPSK" w:cs="TH SarabunPSK"/>
          <w:color w:val="000000"/>
          <w:sz w:val="32"/>
          <w:szCs w:val="32"/>
        </w:rPr>
        <w:t>_</w:t>
      </w:r>
      <w:r w:rsidR="00A23F6B" w:rsidRPr="00A23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  <w:r w:rsidR="00A23F6B" w:rsidRPr="00A23F6B">
        <w:rPr>
          <w:rFonts w:ascii="TH SarabunPSK" w:eastAsia="Times New Roman" w:hAnsi="TH SarabunPSK" w:cs="TH SarabunPSK"/>
          <w:color w:val="FF0000"/>
          <w:sz w:val="30"/>
          <w:szCs w:val="30"/>
          <w:cs/>
        </w:rPr>
        <w:t xml:space="preserve"> </w:t>
      </w:r>
    </w:p>
    <w:p w14:paraId="135407F7" w14:textId="77777777" w:rsidR="00966925" w:rsidRPr="00A23F6B" w:rsidRDefault="005D32C0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  <w:r w:rsidRPr="00A23F6B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A6297F">
        <w:rPr>
          <w:rFonts w:ascii="TH SarabunPSK" w:eastAsia="Sarabun" w:hAnsi="TH SarabunPSK" w:cs="TH SarabunPSK" w:hint="cs"/>
          <w:b/>
          <w:bCs/>
          <w:sz w:val="32"/>
          <w:szCs w:val="32"/>
        </w:rPr>
        <w:sym w:font="Wingdings 2" w:char="F052"/>
      </w:r>
      <w:r w:rsidRPr="00A23F6B">
        <w:rPr>
          <w:rFonts w:ascii="TH SarabunPSK" w:eastAsia="Sarabun" w:hAnsi="TH SarabunPSK" w:cs="TH SarabunPSK"/>
          <w:b/>
          <w:sz w:val="32"/>
          <w:szCs w:val="32"/>
        </w:rPr>
        <w:t xml:space="preserve">SO1 </w:t>
      </w:r>
      <w:r w:rsidR="00C64DE8" w:rsidRPr="00C64DE8">
        <w:rPr>
          <w:rFonts w:ascii="TH SarabunPSK" w:eastAsia="Sarabun" w:hAnsi="TH SarabunPSK" w:cs="TH SarabunPSK"/>
          <w:b/>
          <w:bCs/>
          <w:sz w:val="32"/>
          <w:szCs w:val="32"/>
          <w:cs/>
        </w:rPr>
        <w:t>ยกระดับโรงพยาบาลขอนแก่นเป็นศูนย์กลางบริการทางการแพทย์ดิจิทัลระดับนานาชาติ (</w:t>
      </w:r>
      <w:r w:rsidR="00C64DE8" w:rsidRPr="00C64DE8">
        <w:rPr>
          <w:rFonts w:ascii="TH SarabunPSK" w:eastAsia="Sarabun" w:hAnsi="TH SarabunPSK" w:cs="TH SarabunPSK"/>
          <w:b/>
          <w:bCs/>
          <w:sz w:val="32"/>
          <w:szCs w:val="32"/>
        </w:rPr>
        <w:t>KKH Plus Digital Excellent Medical Hub</w:t>
      </w:r>
      <w:r w:rsidR="00C64DE8" w:rsidRPr="00C64DE8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</w:p>
    <w:p w14:paraId="19C253AB" w14:textId="77777777" w:rsidR="00966925" w:rsidRPr="00A23F6B" w:rsidRDefault="005D32C0">
      <w:pPr>
        <w:spacing w:after="0" w:line="240" w:lineRule="auto"/>
        <w:rPr>
          <w:rFonts w:ascii="TH SarabunPSK" w:eastAsia="Sarabun" w:hAnsi="TH SarabunPSK" w:cs="TH SarabunPSK"/>
          <w:b/>
          <w:color w:val="1F497D"/>
          <w:sz w:val="32"/>
          <w:szCs w:val="32"/>
        </w:rPr>
      </w:pPr>
      <w:r w:rsidRPr="00A23F6B">
        <w:rPr>
          <w:rFonts w:ascii="TH SarabunPSK" w:eastAsia="Sarabun" w:hAnsi="TH SarabunPSK" w:cs="TH SarabunPSK"/>
          <w:b/>
          <w:sz w:val="32"/>
          <w:szCs w:val="32"/>
        </w:rPr>
        <w:t>Roadmap</w:t>
      </w:r>
      <w:r w:rsidRPr="00A23F6B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207C69">
        <w:rPr>
          <w:rFonts w:ascii="TH SarabunPSK" w:eastAsia="Sarabun" w:hAnsi="TH SarabunPSK" w:cs="TH SarabunPSK"/>
          <w:b/>
          <w:color w:val="000000" w:themeColor="text1"/>
          <w:sz w:val="32"/>
          <w:szCs w:val="32"/>
          <w:highlight w:val="yellow"/>
        </w:rPr>
        <w:t>R</w:t>
      </w:r>
      <w:r w:rsidR="00112E96" w:rsidRPr="00207C69">
        <w:rPr>
          <w:rFonts w:ascii="TH SarabunPSK" w:eastAsia="Sarabun" w:hAnsi="TH SarabunPSK" w:cs="TH SarabunPSK"/>
          <w:b/>
          <w:color w:val="000000" w:themeColor="text1"/>
          <w:sz w:val="32"/>
          <w:szCs w:val="32"/>
          <w:highlight w:val="yellow"/>
        </w:rPr>
        <w:t>1</w:t>
      </w:r>
      <w:r w:rsidR="00112E96" w:rsidRPr="00207C69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highlight w:val="yellow"/>
          <w:cs/>
        </w:rPr>
        <w:t>.</w:t>
      </w:r>
      <w:r w:rsidR="00112E96" w:rsidRPr="00207C69">
        <w:rPr>
          <w:rFonts w:ascii="TH SarabunPSK" w:eastAsia="Sarabun" w:hAnsi="TH SarabunPSK" w:cs="TH SarabunPSK"/>
          <w:b/>
          <w:color w:val="000000" w:themeColor="text1"/>
          <w:sz w:val="32"/>
          <w:szCs w:val="32"/>
          <w:highlight w:val="yellow"/>
        </w:rPr>
        <w:t>3</w:t>
      </w:r>
      <w:r w:rsidR="00207C69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highlight w:val="yellow"/>
        </w:rPr>
        <w:t>_</w:t>
      </w:r>
      <w:r w:rsidR="00A23F6B" w:rsidRPr="00207C69">
        <w:rPr>
          <w:rFonts w:ascii="TH SarabunPSK" w:eastAsia="Sarabun" w:hAnsi="TH SarabunPSK" w:cs="TH SarabunPSK" w:hint="cs"/>
          <w:b/>
          <w:bCs/>
          <w:color w:val="000000" w:themeColor="text1"/>
          <w:sz w:val="32"/>
          <w:szCs w:val="32"/>
          <w:highlight w:val="yellow"/>
          <w:cs/>
        </w:rPr>
        <w:t>อายุรกรรม</w:t>
      </w:r>
      <w:r w:rsidR="00F12CBD" w:rsidRPr="0039345A">
        <w:rPr>
          <w:rFonts w:ascii="TH SarabunPSK" w:eastAsia="Sarabun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39345A">
        <w:rPr>
          <w:rFonts w:ascii="TH SarabunPSK" w:eastAsia="Sarabun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af1"/>
        <w:tblW w:w="158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1701"/>
        <w:gridCol w:w="1275"/>
        <w:gridCol w:w="1555"/>
        <w:gridCol w:w="1234"/>
        <w:gridCol w:w="1464"/>
        <w:gridCol w:w="1193"/>
        <w:gridCol w:w="1329"/>
        <w:gridCol w:w="1329"/>
        <w:gridCol w:w="1329"/>
        <w:gridCol w:w="1329"/>
      </w:tblGrid>
      <w:tr w:rsidR="00966925" w:rsidRPr="00A23F6B" w14:paraId="38EB1146" w14:textId="77777777" w:rsidTr="00EC218F">
        <w:trPr>
          <w:tblHeader/>
        </w:trPr>
        <w:tc>
          <w:tcPr>
            <w:tcW w:w="2127" w:type="dxa"/>
            <w:vMerge w:val="restart"/>
          </w:tcPr>
          <w:p w14:paraId="4F107ECB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bookmarkStart w:id="0" w:name="_heading=h.30j0zll" w:colFirst="0" w:colLast="0"/>
            <w:bookmarkEnd w:id="0"/>
            <w:r w:rsidRPr="003934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46DD0A03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3934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28D5EDE2" w14:textId="77777777" w:rsidR="00966925" w:rsidRPr="0039345A" w:rsidRDefault="00826FFF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3934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3934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Objectives</w:t>
            </w:r>
            <w:r w:rsidRPr="0039345A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)</w:t>
            </w:r>
          </w:p>
        </w:tc>
        <w:tc>
          <w:tcPr>
            <w:tcW w:w="13738" w:type="dxa"/>
            <w:gridSpan w:val="10"/>
          </w:tcPr>
          <w:p w14:paraId="3213B3F2" w14:textId="77777777" w:rsidR="00421068" w:rsidRPr="0039345A" w:rsidRDefault="005D32C0" w:rsidP="0039345A">
            <w:pPr>
              <w:rPr>
                <w:rFonts w:ascii="TH SarabunPSK" w:eastAsia="Sarabun" w:hAnsi="TH SarabunPSK" w:cs="TH SarabunPSK"/>
                <w:b/>
                <w:sz w:val="32"/>
                <w:szCs w:val="32"/>
                <w:cs/>
              </w:rPr>
            </w:pPr>
            <w:r w:rsidRPr="003934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3934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Purposes</w:t>
            </w:r>
            <w:r w:rsidRPr="0039345A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:  </w:t>
            </w:r>
            <w:r w:rsidR="00421068">
              <w:rPr>
                <w:rFonts w:ascii="TH SarabunPSK" w:eastAsia="Sarabun" w:hAnsi="TH SarabunPSK" w:cs="TH SarabunPSK" w:hint="cs"/>
                <w:b/>
                <w:sz w:val="32"/>
                <w:szCs w:val="32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  <w:bookmarkStart w:id="1" w:name="_GoBack"/>
        <w:bookmarkEnd w:id="1"/>
      </w:tr>
      <w:tr w:rsidR="00966925" w:rsidRPr="00A23F6B" w14:paraId="250D46A7" w14:textId="77777777" w:rsidTr="00EC218F">
        <w:trPr>
          <w:tblHeader/>
        </w:trPr>
        <w:tc>
          <w:tcPr>
            <w:tcW w:w="2127" w:type="dxa"/>
            <w:vMerge/>
          </w:tcPr>
          <w:p w14:paraId="2D027369" w14:textId="77777777" w:rsidR="00966925" w:rsidRPr="0039345A" w:rsidRDefault="00966925" w:rsidP="00393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738" w:type="dxa"/>
            <w:gridSpan w:val="10"/>
          </w:tcPr>
          <w:p w14:paraId="521259D6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39345A">
              <w:rPr>
                <w:rFonts w:ascii="TH SarabunPSK" w:eastAsia="Sarabun" w:hAnsi="TH SarabunPSK" w:cs="TH SarabunPSK"/>
                <w:b/>
                <w:i/>
                <w:color w:val="000000"/>
                <w:sz w:val="32"/>
                <w:szCs w:val="32"/>
                <w:highlight w:val="white"/>
              </w:rPr>
              <w:t>Project Based</w:t>
            </w:r>
          </w:p>
        </w:tc>
      </w:tr>
      <w:tr w:rsidR="00966925" w:rsidRPr="00A23F6B" w14:paraId="739060EB" w14:textId="77777777" w:rsidTr="00EC218F">
        <w:trPr>
          <w:trHeight w:val="394"/>
          <w:tblHeader/>
        </w:trPr>
        <w:tc>
          <w:tcPr>
            <w:tcW w:w="2127" w:type="dxa"/>
            <w:vMerge/>
          </w:tcPr>
          <w:p w14:paraId="095C3B54" w14:textId="77777777" w:rsidR="00966925" w:rsidRPr="0039345A" w:rsidRDefault="00966925" w:rsidP="00393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14:paraId="325CC402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3934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2566</w:t>
            </w:r>
          </w:p>
        </w:tc>
        <w:tc>
          <w:tcPr>
            <w:tcW w:w="1275" w:type="dxa"/>
          </w:tcPr>
          <w:p w14:paraId="2BD846F0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3934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2567</w:t>
            </w:r>
          </w:p>
        </w:tc>
        <w:tc>
          <w:tcPr>
            <w:tcW w:w="1555" w:type="dxa"/>
          </w:tcPr>
          <w:p w14:paraId="2326203C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3934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2568</w:t>
            </w:r>
          </w:p>
        </w:tc>
        <w:tc>
          <w:tcPr>
            <w:tcW w:w="1234" w:type="dxa"/>
          </w:tcPr>
          <w:p w14:paraId="08AF565F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3934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2569</w:t>
            </w:r>
          </w:p>
        </w:tc>
        <w:tc>
          <w:tcPr>
            <w:tcW w:w="1464" w:type="dxa"/>
          </w:tcPr>
          <w:p w14:paraId="4991334F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3934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2570</w:t>
            </w:r>
          </w:p>
        </w:tc>
        <w:tc>
          <w:tcPr>
            <w:tcW w:w="1193" w:type="dxa"/>
          </w:tcPr>
          <w:p w14:paraId="626A2B66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3934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2571</w:t>
            </w:r>
          </w:p>
        </w:tc>
        <w:tc>
          <w:tcPr>
            <w:tcW w:w="1329" w:type="dxa"/>
          </w:tcPr>
          <w:p w14:paraId="1E0FCFC2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3934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2572</w:t>
            </w:r>
          </w:p>
        </w:tc>
        <w:tc>
          <w:tcPr>
            <w:tcW w:w="1329" w:type="dxa"/>
          </w:tcPr>
          <w:p w14:paraId="5FA207F0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3934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2573</w:t>
            </w:r>
          </w:p>
        </w:tc>
        <w:tc>
          <w:tcPr>
            <w:tcW w:w="1329" w:type="dxa"/>
          </w:tcPr>
          <w:p w14:paraId="66176072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3934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2574</w:t>
            </w:r>
          </w:p>
        </w:tc>
        <w:tc>
          <w:tcPr>
            <w:tcW w:w="1329" w:type="dxa"/>
          </w:tcPr>
          <w:p w14:paraId="29DBE296" w14:textId="77777777" w:rsidR="00966925" w:rsidRPr="0039345A" w:rsidRDefault="005D32C0" w:rsidP="0039345A">
            <w:pPr>
              <w:jc w:val="center"/>
              <w:rPr>
                <w:rFonts w:ascii="TH SarabunPSK" w:eastAsia="Sarabun" w:hAnsi="TH SarabunPSK" w:cs="TH SarabunPSK"/>
                <w:b/>
                <w:sz w:val="32"/>
                <w:szCs w:val="32"/>
              </w:rPr>
            </w:pPr>
            <w:r w:rsidRPr="0039345A">
              <w:rPr>
                <w:rFonts w:ascii="TH SarabunPSK" w:eastAsia="Sarabun" w:hAnsi="TH SarabunPSK" w:cs="TH SarabunPSK"/>
                <w:b/>
                <w:sz w:val="32"/>
                <w:szCs w:val="32"/>
              </w:rPr>
              <w:t>2575</w:t>
            </w:r>
          </w:p>
        </w:tc>
      </w:tr>
      <w:tr w:rsidR="000F7B3B" w:rsidRPr="00A23F6B" w14:paraId="121DC675" w14:textId="77777777" w:rsidTr="00187CFB">
        <w:trPr>
          <w:trHeight w:val="70"/>
        </w:trPr>
        <w:tc>
          <w:tcPr>
            <w:tcW w:w="2127" w:type="dxa"/>
          </w:tcPr>
          <w:p w14:paraId="12DEE443" w14:textId="091E6136" w:rsidR="00A6297F" w:rsidRPr="00086203" w:rsidRDefault="00A6297F" w:rsidP="00A6297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86203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08620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ลดอัตราการเสียชีวิต </w:t>
            </w:r>
            <w:r w:rsidRPr="00086203">
              <w:rPr>
                <w:rFonts w:ascii="TH SarabunPSK" w:hAnsi="TH SarabunPSK" w:cs="TH SarabunPSK"/>
                <w:sz w:val="28"/>
                <w:szCs w:val="28"/>
              </w:rPr>
              <w:t xml:space="preserve">CI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Sepsis</w:t>
            </w:r>
            <w:r w:rsidR="009F7FE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08620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น้อยกว่าร้อยละ </w:t>
            </w:r>
            <w:r>
              <w:rPr>
                <w:rFonts w:ascii="TH SarabunPSK" w:hAnsi="TH SarabunPSK" w:cs="TH SarabunPSK"/>
                <w:sz w:val="28"/>
                <w:szCs w:val="28"/>
              </w:rPr>
              <w:t>24</w:t>
            </w:r>
          </w:p>
          <w:p w14:paraId="0BE796D7" w14:textId="77777777" w:rsidR="000F7B3B" w:rsidRPr="00A6297F" w:rsidRDefault="00A6297F" w:rsidP="00A6297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86203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ลดอัตราการเสียชีวิต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NI </w:t>
            </w:r>
            <w:r w:rsidRPr="00086203">
              <w:rPr>
                <w:rFonts w:ascii="TH SarabunPSK" w:hAnsi="TH SarabunPSK" w:cs="TH SarabunPSK"/>
                <w:sz w:val="28"/>
                <w:szCs w:val="28"/>
              </w:rPr>
              <w:t>sepsis</w:t>
            </w:r>
            <w:r w:rsidRPr="0008620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น้อยกว่าร้อยละ </w:t>
            </w:r>
            <w:r>
              <w:rPr>
                <w:rFonts w:ascii="TH SarabunPSK" w:hAnsi="TH SarabunPSK" w:cs="TH SarabunPSK"/>
                <w:sz w:val="28"/>
                <w:szCs w:val="28"/>
              </w:rPr>
              <w:t>40</w:t>
            </w:r>
            <w:r w:rsidR="000F7B3B" w:rsidRPr="00086203">
              <w:rPr>
                <w:rFonts w:ascii="TH SarabunPSK" w:eastAsia="Sarabun" w:hAnsi="TH SarabunPSK" w:cs="TH SarabunPSK"/>
                <w:b/>
                <w:vanish/>
                <w:sz w:val="28"/>
                <w:szCs w:val="28"/>
              </w:rPr>
              <w:pgNum/>
            </w:r>
          </w:p>
        </w:tc>
        <w:tc>
          <w:tcPr>
            <w:tcW w:w="2976" w:type="dxa"/>
            <w:gridSpan w:val="2"/>
            <w:vAlign w:val="center"/>
          </w:tcPr>
          <w:p w14:paraId="4E9267EF" w14:textId="77777777" w:rsidR="000F7B3B" w:rsidRPr="00717FFC" w:rsidRDefault="000F7B3B" w:rsidP="00187CF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เพิ่มเตียง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ICU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อายุรกรรม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48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เตียง</w:t>
            </w:r>
          </w:p>
          <w:p w14:paraId="61AA0DA5" w14:textId="77777777" w:rsidR="000F7B3B" w:rsidRDefault="000F7B3B" w:rsidP="00187CF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3DA5A44" w14:textId="77777777" w:rsidR="000F7B3B" w:rsidRDefault="000F7B3B" w:rsidP="00187CF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AC5CF0C" w14:textId="77777777" w:rsidR="000F7B3B" w:rsidRDefault="000F7B3B" w:rsidP="00187CF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1A4F23A" w14:textId="77777777" w:rsidR="000F7B3B" w:rsidRDefault="000F7B3B" w:rsidP="00187CF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FED6013" w14:textId="77777777" w:rsidR="000F7B3B" w:rsidRPr="00A6297F" w:rsidRDefault="000F7B3B" w:rsidP="00187CFB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555" w:type="dxa"/>
            <w:vAlign w:val="center"/>
          </w:tcPr>
          <w:p w14:paraId="508BC445" w14:textId="77777777" w:rsidR="000F7B3B" w:rsidRPr="00494EDB" w:rsidRDefault="000F7B3B" w:rsidP="00187CF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494ED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ขยายศักยภาพ  </w:t>
            </w:r>
            <w:r w:rsidRPr="00494EDB">
              <w:rPr>
                <w:rFonts w:ascii="TH SarabunPSK" w:hAnsi="TH SarabunPSK" w:cs="TH SarabunPSK" w:hint="cs"/>
                <w:sz w:val="28"/>
                <w:szCs w:val="28"/>
              </w:rPr>
              <w:t xml:space="preserve">ICU </w:t>
            </w:r>
            <w:r w:rsidRPr="00494EDB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ใน </w:t>
            </w:r>
            <w:r w:rsidRPr="00494EDB">
              <w:rPr>
                <w:rFonts w:ascii="TH SarabunPSK" w:hAnsi="TH SarabunPSK" w:cs="TH SarabunPSK" w:hint="cs"/>
                <w:sz w:val="28"/>
                <w:szCs w:val="28"/>
              </w:rPr>
              <w:t xml:space="preserve">Node </w:t>
            </w:r>
            <w:r w:rsidRPr="00494EDB">
              <w:rPr>
                <w:rFonts w:ascii="TH SarabunPSK" w:hAnsi="TH SarabunPSK" w:cs="TH SarabunPSK" w:hint="cs"/>
                <w:sz w:val="28"/>
                <w:szCs w:val="28"/>
                <w:cs/>
              </w:rPr>
              <w:t>จังหวัดขอนแก่นให้ครอบคลุม</w:t>
            </w:r>
          </w:p>
          <w:p w14:paraId="1CF55F37" w14:textId="77777777" w:rsidR="000F7B3B" w:rsidRPr="00494EDB" w:rsidRDefault="000F7B3B" w:rsidP="00187CF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94EDB">
              <w:rPr>
                <w:rFonts w:ascii="TH SarabunPSK" w:hAnsi="TH SarabunPSK" w:cs="TH SarabunPSK" w:hint="cs"/>
                <w:sz w:val="28"/>
                <w:szCs w:val="28"/>
              </w:rPr>
              <w:t xml:space="preserve">Node </w:t>
            </w:r>
            <w:r w:rsidRPr="00494EDB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Pr="00494EDB">
              <w:rPr>
                <w:rFonts w:ascii="TH SarabunPSK" w:hAnsi="TH SarabunPSK" w:cs="TH SarabunPSK" w:hint="cs"/>
                <w:sz w:val="28"/>
                <w:szCs w:val="28"/>
              </w:rPr>
              <w:t>Node strengthening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center"/>
          </w:tcPr>
          <w:p w14:paraId="0C5273C9" w14:textId="77777777" w:rsidR="000F7B3B" w:rsidRDefault="000F7B3B" w:rsidP="00187CFB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Pr="00494EDB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 xml:space="preserve"> </w:t>
            </w:r>
            <w:r w:rsidRPr="00494EDB">
              <w:rPr>
                <w:rFonts w:ascii="TH SarabunPSK" w:hAnsi="TH SarabunPSK" w:cs="TH SarabunPSK" w:hint="cs"/>
                <w:sz w:val="28"/>
                <w:szCs w:val="28"/>
              </w:rPr>
              <w:t>DSC sepsis</w:t>
            </w:r>
          </w:p>
          <w:p w14:paraId="52309F57" w14:textId="77777777" w:rsidR="000F7B3B" w:rsidRPr="00494EDB" w:rsidRDefault="000F7B3B" w:rsidP="00187CFB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14:paraId="2E5DA4B9" w14:textId="77777777" w:rsidR="000F7B3B" w:rsidRPr="00494EDB" w:rsidRDefault="000F7B3B" w:rsidP="00187CFB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Excellent </w:t>
            </w:r>
            <w:r w:rsidR="00C64DE8">
              <w:rPr>
                <w:rFonts w:ascii="TH SarabunPSK" w:hAnsi="TH SarabunPSK" w:cs="TH SarabunPSK"/>
                <w:sz w:val="28"/>
                <w:szCs w:val="28"/>
              </w:rPr>
              <w:t>sepsis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เขตสุขภาพที่ </w:t>
            </w:r>
            <w:r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193" w:type="dxa"/>
            <w:vAlign w:val="center"/>
          </w:tcPr>
          <w:p w14:paraId="5985180F" w14:textId="77777777" w:rsidR="000F7B3B" w:rsidRDefault="000F7B3B" w:rsidP="00187CFB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PNC sepsis</w:t>
            </w:r>
          </w:p>
          <w:p w14:paraId="61F8E2E5" w14:textId="77777777" w:rsidR="000F7B3B" w:rsidRDefault="000F7B3B" w:rsidP="00187CFB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425572A" w14:textId="77777777" w:rsidR="000F7B3B" w:rsidRDefault="000F7B3B" w:rsidP="00187CFB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478DB648" w14:textId="77777777" w:rsidR="000F7B3B" w:rsidRDefault="000F7B3B" w:rsidP="00187CFB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  <w:p w14:paraId="2296C1B3" w14:textId="77777777" w:rsidR="000F7B3B" w:rsidRPr="00494EDB" w:rsidRDefault="000F7B3B" w:rsidP="00187CFB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987" w:type="dxa"/>
            <w:gridSpan w:val="3"/>
            <w:vAlign w:val="center"/>
          </w:tcPr>
          <w:p w14:paraId="0C91A5D4" w14:textId="220D9847" w:rsidR="000F7B3B" w:rsidRPr="00086203" w:rsidRDefault="000F7B3B" w:rsidP="00187CFB">
            <w:pPr>
              <w:tabs>
                <w:tab w:val="left" w:pos="1128"/>
              </w:tabs>
              <w:jc w:val="center"/>
              <w:rPr>
                <w:rFonts w:ascii="TH SarabunPSK" w:eastAsia="Sarabun" w:hAnsi="TH SarabunPSK" w:cs="TH SarabunPSK"/>
                <w:bCs/>
                <w:sz w:val="28"/>
                <w:szCs w:val="28"/>
              </w:rPr>
            </w:pPr>
            <w:r w:rsidRPr="00086203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International CPG</w:t>
            </w:r>
            <w:r w:rsidRPr="00086203">
              <w:rPr>
                <w:rFonts w:ascii="TH SarabunPSK" w:eastAsia="Sarabun" w:hAnsi="TH SarabunPSK" w:cs="TH SarabunPSK" w:hint="cs"/>
                <w:bCs/>
                <w:sz w:val="28"/>
                <w:szCs w:val="28"/>
                <w:cs/>
              </w:rPr>
              <w:t xml:space="preserve">/ </w:t>
            </w:r>
            <w:r w:rsidRPr="00086203">
              <w:rPr>
                <w:rFonts w:ascii="TH SarabunPSK" w:eastAsia="Sarabun" w:hAnsi="TH SarabunPSK" w:cs="TH SarabunPSK"/>
                <w:bCs/>
                <w:sz w:val="28"/>
                <w:szCs w:val="28"/>
              </w:rPr>
              <w:t>CNPG</w:t>
            </w:r>
          </w:p>
        </w:tc>
        <w:tc>
          <w:tcPr>
            <w:tcW w:w="1329" w:type="dxa"/>
            <w:vAlign w:val="center"/>
          </w:tcPr>
          <w:p w14:paraId="4A937987" w14:textId="7E97A7C4" w:rsidR="000F7B3B" w:rsidRDefault="000F7B3B" w:rsidP="00187CF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International Excellent sepsis</w:t>
            </w:r>
          </w:p>
          <w:p w14:paraId="16A9FCC6" w14:textId="77777777" w:rsidR="000F7B3B" w:rsidRDefault="000F7B3B" w:rsidP="00187CFB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252EB69" w14:textId="77777777" w:rsidR="000F7B3B" w:rsidRPr="00A6297F" w:rsidRDefault="000F7B3B" w:rsidP="00187CFB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14:paraId="1B532988" w14:textId="4D8C868F" w:rsidR="00966925" w:rsidRDefault="00966925" w:rsidP="00A6297F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2312F0FF" w14:textId="28B42055" w:rsidR="00962251" w:rsidRDefault="00962251" w:rsidP="00A6297F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2149317A" w14:textId="0FFBCB92" w:rsidR="00962251" w:rsidRDefault="00962251" w:rsidP="00A6297F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49BD66FF" w14:textId="02251F01" w:rsidR="00962251" w:rsidRDefault="00962251" w:rsidP="00A6297F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65231F16" w14:textId="0F6C71E7" w:rsidR="00962251" w:rsidRDefault="00962251" w:rsidP="00A6297F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4E5A6C68" w14:textId="7DFDA22D" w:rsidR="00962251" w:rsidRDefault="00962251" w:rsidP="00A6297F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064394BC" w14:textId="69AD917D" w:rsidR="00962251" w:rsidRDefault="00962251" w:rsidP="00A6297F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42B35428" w14:textId="74B06403" w:rsidR="00962251" w:rsidRDefault="00962251" w:rsidP="00A6297F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2DF9ACFE" w14:textId="0EFC4F8F" w:rsidR="00962251" w:rsidRDefault="00962251" w:rsidP="00A6297F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75702106" w14:textId="37560D30" w:rsidR="00187CFB" w:rsidRDefault="00187CFB" w:rsidP="00A6297F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7B44C3D3" w14:textId="77777777" w:rsidR="00187CFB" w:rsidRDefault="00187CFB" w:rsidP="00A6297F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2"/>
          <w:szCs w:val="32"/>
        </w:rPr>
      </w:pPr>
    </w:p>
    <w:p w14:paraId="71EF938C" w14:textId="77777777" w:rsidR="00962251" w:rsidRPr="00A84461" w:rsidRDefault="00962251" w:rsidP="00577545">
      <w:pPr>
        <w:spacing w:after="0" w:line="240" w:lineRule="auto"/>
        <w:jc w:val="center"/>
        <w:rPr>
          <w:rFonts w:ascii="TH SarabunPSK" w:eastAsia="Sarabun" w:hAnsi="TH SarabunPSK" w:cs="TH SarabunPSK"/>
          <w:bCs/>
          <w:color w:val="000000" w:themeColor="text1"/>
          <w:sz w:val="30"/>
          <w:szCs w:val="30"/>
        </w:rPr>
      </w:pP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t>กำหนดตัวชี้วัดและค่าเป้าหมาย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Key Performance Indicators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KPIs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)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 &amp; Objectives and key results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OKRs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) </w:t>
      </w: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t>เพื่อวัดความสำเร็จของแผนยุทธศาสตร์</w:t>
      </w:r>
    </w:p>
    <w:tbl>
      <w:tblPr>
        <w:tblStyle w:val="a5"/>
        <w:tblW w:w="14914" w:type="dxa"/>
        <w:tblInd w:w="-34" w:type="dxa"/>
        <w:tblLook w:val="04A0" w:firstRow="1" w:lastRow="0" w:firstColumn="1" w:lastColumn="0" w:noHBand="0" w:noVBand="1"/>
      </w:tblPr>
      <w:tblGrid>
        <w:gridCol w:w="3802"/>
        <w:gridCol w:w="11112"/>
      </w:tblGrid>
      <w:tr w:rsidR="00962251" w:rsidRPr="00962251" w14:paraId="18449920" w14:textId="77777777" w:rsidTr="00577545">
        <w:trPr>
          <w:trHeight w:val="323"/>
        </w:trPr>
        <w:tc>
          <w:tcPr>
            <w:tcW w:w="14914" w:type="dxa"/>
            <w:gridSpan w:val="2"/>
            <w:shd w:val="clear" w:color="auto" w:fill="FDE9D9" w:themeFill="accent6" w:themeFillTint="33"/>
            <w:vAlign w:val="center"/>
          </w:tcPr>
          <w:p w14:paraId="613062A1" w14:textId="77822A01" w:rsidR="00962251" w:rsidRPr="00962251" w:rsidRDefault="00962251" w:rsidP="009622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962251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  <w:t>R1</w:t>
            </w:r>
            <w:r w:rsidRPr="0096225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962251">
              <w:rPr>
                <w:rFonts w:ascii="TH SarabunPSK" w:eastAsia="Sarabun" w:hAnsi="TH SarabunPSK" w:cs="TH SarabunPSK"/>
                <w:b/>
                <w:color w:val="000000" w:themeColor="text1"/>
                <w:sz w:val="30"/>
                <w:szCs w:val="30"/>
              </w:rPr>
              <w:t>3</w:t>
            </w:r>
            <w:r w:rsidRPr="00962251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0"/>
                <w:szCs w:val="30"/>
              </w:rPr>
              <w:t>_</w:t>
            </w:r>
            <w:r w:rsidRPr="00962251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อายุรกรรม</w:t>
            </w:r>
          </w:p>
        </w:tc>
      </w:tr>
      <w:tr w:rsidR="00A6297F" w:rsidRPr="00962251" w14:paraId="21B0444A" w14:textId="77777777" w:rsidTr="00577545">
        <w:trPr>
          <w:trHeight w:val="323"/>
        </w:trPr>
        <w:tc>
          <w:tcPr>
            <w:tcW w:w="3802" w:type="dxa"/>
            <w:vMerge w:val="restart"/>
            <w:vAlign w:val="center"/>
          </w:tcPr>
          <w:p w14:paraId="606D14A1" w14:textId="77777777" w:rsidR="00A6297F" w:rsidRPr="00962251" w:rsidRDefault="00A6297F" w:rsidP="00A050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6225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1111" w:type="dxa"/>
          </w:tcPr>
          <w:p w14:paraId="53BD569A" w14:textId="77777777" w:rsidR="00A6297F" w:rsidRPr="00962251" w:rsidRDefault="00A6297F" w:rsidP="00A05041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96225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M2</w:t>
            </w:r>
            <w:r w:rsidRPr="0096225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962251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A6297F" w:rsidRPr="00962251" w14:paraId="59F890D5" w14:textId="77777777" w:rsidTr="00577545">
        <w:trPr>
          <w:trHeight w:val="322"/>
        </w:trPr>
        <w:tc>
          <w:tcPr>
            <w:tcW w:w="3802" w:type="dxa"/>
            <w:vMerge/>
            <w:vAlign w:val="center"/>
          </w:tcPr>
          <w:p w14:paraId="02388568" w14:textId="77777777" w:rsidR="00A6297F" w:rsidRPr="00962251" w:rsidRDefault="00A6297F" w:rsidP="00A050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11" w:type="dxa"/>
          </w:tcPr>
          <w:p w14:paraId="4D6294F0" w14:textId="77777777" w:rsidR="00A6297F" w:rsidRPr="00962251" w:rsidRDefault="00A6297F" w:rsidP="00A05041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6225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 :</w:t>
            </w:r>
            <w:r w:rsidRPr="0096225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4E2816" w:rsidRPr="00962251" w14:paraId="6434B427" w14:textId="77777777" w:rsidTr="00577545">
        <w:trPr>
          <w:trHeight w:val="322"/>
        </w:trPr>
        <w:tc>
          <w:tcPr>
            <w:tcW w:w="3802" w:type="dxa"/>
            <w:vMerge w:val="restart"/>
          </w:tcPr>
          <w:p w14:paraId="76FC36E1" w14:textId="77777777" w:rsidR="004E2816" w:rsidRDefault="004E2816" w:rsidP="00A6297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622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62251">
              <w:rPr>
                <w:rFonts w:ascii="TH SarabunPSK" w:hAnsi="TH SarabunPSK" w:cs="TH SarabunPSK"/>
                <w:sz w:val="30"/>
                <w:szCs w:val="30"/>
                <w:cs/>
              </w:rPr>
              <w:t>ลดอัตราการตายในกลุ่มโรคยุทธศาสตร์ทางอายุรกรรม</w:t>
            </w:r>
            <w:r w:rsidR="004C4FE5" w:rsidRPr="009622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14:paraId="649E6D03" w14:textId="77777777" w:rsidR="00546B56" w:rsidRPr="00CD493F" w:rsidRDefault="00546B56" w:rsidP="00546B5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D493F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Pr="00CD49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ลดอัตราตายผู้ป่วย </w:t>
            </w:r>
            <w:r w:rsidRPr="00CD493F">
              <w:rPr>
                <w:rFonts w:ascii="TH SarabunPSK" w:hAnsi="TH SarabunPSK" w:cs="TH SarabunPSK"/>
                <w:sz w:val="30"/>
                <w:szCs w:val="30"/>
              </w:rPr>
              <w:t xml:space="preserve">Sepsis </w:t>
            </w:r>
          </w:p>
          <w:p w14:paraId="374C08CA" w14:textId="3784CF72" w:rsidR="00546B56" w:rsidRPr="00962251" w:rsidRDefault="00546B56" w:rsidP="00A6297F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11" w:type="dxa"/>
          </w:tcPr>
          <w:p w14:paraId="7AFA0DD0" w14:textId="0612E894" w:rsidR="004E2816" w:rsidRPr="00546B56" w:rsidRDefault="00546B56" w:rsidP="00A629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46B5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KPI 1 : </w:t>
            </w:r>
            <w:r w:rsidRPr="00546B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อัตราการตายของผู้ป่วย </w:t>
            </w:r>
            <w:r w:rsidRPr="00546B5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Sepsis CI </w:t>
            </w:r>
            <w:r w:rsidRPr="00546B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น้อยกว่าร้อยละ </w:t>
            </w:r>
            <w:r w:rsidRPr="00546B5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26</w:t>
            </w:r>
          </w:p>
        </w:tc>
      </w:tr>
      <w:tr w:rsidR="004E2816" w:rsidRPr="00962251" w14:paraId="5543C05A" w14:textId="77777777" w:rsidTr="00577545">
        <w:trPr>
          <w:trHeight w:val="322"/>
        </w:trPr>
        <w:tc>
          <w:tcPr>
            <w:tcW w:w="3802" w:type="dxa"/>
            <w:vMerge/>
          </w:tcPr>
          <w:p w14:paraId="54F0394C" w14:textId="77777777" w:rsidR="004E2816" w:rsidRPr="00962251" w:rsidRDefault="004E2816" w:rsidP="00A6297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111" w:type="dxa"/>
          </w:tcPr>
          <w:p w14:paraId="68C0F64C" w14:textId="77777777" w:rsidR="00546B56" w:rsidRPr="00546B56" w:rsidRDefault="00546B56" w:rsidP="00546B5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46B5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OKR 1.1 </w:t>
            </w:r>
            <w:r w:rsidRPr="00546B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อัตราอุบัติการณ์การดูแลผู้ป่วยใน </w:t>
            </w:r>
            <w:r w:rsidRPr="00546B5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sepsis </w:t>
            </w:r>
            <w:r w:rsidRPr="00546B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ล่าช้าน้อยกว่าร้อยละ </w:t>
            </w:r>
            <w:r w:rsidRPr="00546B5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10</w:t>
            </w:r>
          </w:p>
          <w:p w14:paraId="4DB5B6DF" w14:textId="77777777" w:rsidR="00546B56" w:rsidRPr="00546B56" w:rsidRDefault="00546B56" w:rsidP="00546B5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46B56">
              <w:rPr>
                <w:rFonts w:ascii="TH SarabunPSK" w:hAnsi="TH SarabunPSK" w:cs="TH SarabunPSK"/>
                <w:sz w:val="30"/>
                <w:szCs w:val="30"/>
              </w:rPr>
              <w:t xml:space="preserve">OKR 1.2 </w:t>
            </w:r>
            <w:r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อัตราการวินิจฉัยโรค </w:t>
            </w:r>
            <w:r w:rsidRPr="00546B56">
              <w:rPr>
                <w:rFonts w:ascii="TH SarabunPSK" w:hAnsi="TH SarabunPSK" w:cs="TH SarabunPSK"/>
                <w:sz w:val="30"/>
                <w:szCs w:val="30"/>
              </w:rPr>
              <w:t xml:space="preserve">sepsis </w:t>
            </w:r>
            <w:r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ผิดผลาดน้อยกว่าร้อยละ </w:t>
            </w:r>
            <w:r w:rsidRPr="00546B56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  <w:p w14:paraId="4F356D1E" w14:textId="77777777" w:rsidR="00546B56" w:rsidRPr="00546B56" w:rsidRDefault="00546B56" w:rsidP="00546B5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46B56">
              <w:rPr>
                <w:rFonts w:ascii="TH SarabunPSK" w:hAnsi="TH SarabunPSK" w:cs="TH SarabunPSK"/>
                <w:sz w:val="30"/>
                <w:szCs w:val="30"/>
              </w:rPr>
              <w:t xml:space="preserve">OKR 1.3 </w:t>
            </w:r>
            <w:r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อัตราผู้ป่วย </w:t>
            </w:r>
            <w:r w:rsidRPr="00546B56">
              <w:rPr>
                <w:rFonts w:ascii="TH SarabunPSK" w:hAnsi="TH SarabunPSK" w:cs="TH SarabunPSK"/>
                <w:sz w:val="30"/>
                <w:szCs w:val="30"/>
              </w:rPr>
              <w:t xml:space="preserve">sepsis and septic shock </w:t>
            </w:r>
            <w:r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ได้รับการดูแล </w:t>
            </w:r>
          </w:p>
          <w:p w14:paraId="4FA7E526" w14:textId="77777777" w:rsidR="00546B56" w:rsidRPr="00546B56" w:rsidRDefault="00546B56" w:rsidP="00546B5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46B56">
              <w:rPr>
                <w:rFonts w:ascii="TH SarabunPSK" w:hAnsi="TH SarabunPSK" w:cs="TH SarabunPSK"/>
                <w:sz w:val="30"/>
                <w:szCs w:val="30"/>
              </w:rPr>
              <w:t xml:space="preserve">Rapid response system </w:t>
            </w:r>
            <w:r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มากกว่าร้อยละ </w:t>
            </w:r>
            <w:r w:rsidRPr="00546B56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  <w:p w14:paraId="0CF765A4" w14:textId="71273898" w:rsidR="00546B56" w:rsidRPr="00546B56" w:rsidRDefault="00546B56" w:rsidP="00546B56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546B56">
              <w:rPr>
                <w:rFonts w:ascii="TH SarabunPSK" w:hAnsi="TH SarabunPSK" w:cs="TH SarabunPSK"/>
                <w:sz w:val="30"/>
                <w:szCs w:val="30"/>
              </w:rPr>
              <w:t xml:space="preserve">OKR 1.4 </w:t>
            </w:r>
            <w:r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อัตราผู้ป่วย </w:t>
            </w:r>
            <w:r w:rsidRPr="00546B56">
              <w:rPr>
                <w:rFonts w:ascii="TH SarabunPSK" w:hAnsi="TH SarabunPSK" w:cs="TH SarabunPSK"/>
                <w:sz w:val="30"/>
                <w:szCs w:val="30"/>
              </w:rPr>
              <w:t>sepsis and septic shock</w:t>
            </w:r>
            <w:r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ได้รับการดูแลใน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46B56">
              <w:rPr>
                <w:rFonts w:ascii="TH SarabunPSK" w:hAnsi="TH SarabunPSK" w:cs="TH SarabunPSK"/>
                <w:sz w:val="30"/>
                <w:szCs w:val="30"/>
              </w:rPr>
              <w:t xml:space="preserve">ICU </w:t>
            </w:r>
            <w:r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มากกว่าร้อยละ </w:t>
            </w:r>
            <w:r w:rsidRPr="00546B56">
              <w:rPr>
                <w:rFonts w:ascii="TH SarabunPSK" w:hAnsi="TH SarabunPSK" w:cs="TH SarabunPSK"/>
                <w:sz w:val="30"/>
                <w:szCs w:val="30"/>
              </w:rPr>
              <w:t>30</w:t>
            </w:r>
          </w:p>
          <w:p w14:paraId="7B4AE5C9" w14:textId="77B7F0A3" w:rsidR="004E2816" w:rsidRPr="00546B56" w:rsidRDefault="00546B56" w:rsidP="00A6297F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546B56">
              <w:rPr>
                <w:rFonts w:ascii="TH SarabunPSK" w:hAnsi="TH SarabunPSK" w:cs="TH SarabunPSK"/>
                <w:sz w:val="30"/>
                <w:szCs w:val="30"/>
              </w:rPr>
              <w:t xml:space="preserve">OKR 1.5 </w:t>
            </w:r>
            <w:r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อัตราผู้ป่วย </w:t>
            </w:r>
            <w:r w:rsidRPr="00546B56">
              <w:rPr>
                <w:rFonts w:ascii="TH SarabunPSK" w:hAnsi="TH SarabunPSK" w:cs="TH SarabunPSK"/>
                <w:sz w:val="30"/>
                <w:szCs w:val="30"/>
              </w:rPr>
              <w:t xml:space="preserve">septic shock </w:t>
            </w:r>
            <w:r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เกิดภาวะ </w:t>
            </w:r>
            <w:r w:rsidRPr="00546B56">
              <w:rPr>
                <w:rFonts w:ascii="TH SarabunPSK" w:hAnsi="TH SarabunPSK" w:cs="TH SarabunPSK"/>
                <w:sz w:val="30"/>
                <w:szCs w:val="30"/>
              </w:rPr>
              <w:t xml:space="preserve">shock </w:t>
            </w:r>
            <w:r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ซ้ำภายใน </w:t>
            </w:r>
            <w:r w:rsidRPr="00546B56">
              <w:rPr>
                <w:rFonts w:ascii="TH SarabunPSK" w:hAnsi="TH SarabunPSK" w:cs="TH SarabunPSK"/>
                <w:sz w:val="30"/>
                <w:szCs w:val="30"/>
              </w:rPr>
              <w:t xml:space="preserve">48 </w:t>
            </w:r>
            <w:r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ชั่วโมง น้อยกว่าร้อยละ </w:t>
            </w:r>
            <w:r w:rsidRPr="00546B56">
              <w:rPr>
                <w:rFonts w:ascii="TH SarabunPSK" w:hAnsi="TH SarabunPSK" w:cs="TH SarabunPSK"/>
                <w:sz w:val="30"/>
                <w:szCs w:val="30"/>
              </w:rPr>
              <w:t>30</w:t>
            </w:r>
          </w:p>
        </w:tc>
      </w:tr>
      <w:tr w:rsidR="00546B56" w:rsidRPr="00962251" w14:paraId="7944D345" w14:textId="77777777" w:rsidTr="00577545">
        <w:trPr>
          <w:trHeight w:val="322"/>
        </w:trPr>
        <w:tc>
          <w:tcPr>
            <w:tcW w:w="3802" w:type="dxa"/>
            <w:vMerge w:val="restart"/>
          </w:tcPr>
          <w:p w14:paraId="61D3B16F" w14:textId="634C1316" w:rsidR="00546B56" w:rsidRPr="00546B56" w:rsidRDefault="00546B56" w:rsidP="00546B5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D493F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CD49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ลดอัตราอุบัติการณ์การเกิด </w:t>
            </w:r>
            <w:r w:rsidRPr="00CD493F">
              <w:rPr>
                <w:rFonts w:ascii="TH SarabunPSK" w:hAnsi="TH SarabunPSK" w:cs="TH SarabunPSK"/>
                <w:sz w:val="30"/>
                <w:szCs w:val="30"/>
              </w:rPr>
              <w:t xml:space="preserve">VAP </w:t>
            </w:r>
            <w:r w:rsidRPr="00CD493F">
              <w:rPr>
                <w:rFonts w:ascii="TH SarabunPSK" w:hAnsi="TH SarabunPSK" w:cs="TH SarabunPSK"/>
                <w:sz w:val="30"/>
                <w:szCs w:val="30"/>
                <w:cs/>
              </w:rPr>
              <w:t>ขณะนอนรักษาที่ รพ.</w:t>
            </w:r>
          </w:p>
          <w:p w14:paraId="697D7B6A" w14:textId="68276A57" w:rsidR="00546B56" w:rsidRPr="00962251" w:rsidRDefault="00546B56" w:rsidP="00A6297F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CD493F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CD49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ลดอัตราอุบัติการณ์เกิด </w:t>
            </w:r>
            <w:r w:rsidRPr="00CD493F">
              <w:rPr>
                <w:rFonts w:ascii="TH SarabunPSK" w:hAnsi="TH SarabunPSK" w:cs="TH SarabunPSK"/>
                <w:sz w:val="30"/>
                <w:szCs w:val="30"/>
              </w:rPr>
              <w:t xml:space="preserve">respiratory failure </w:t>
            </w:r>
            <w:r w:rsidRPr="00CD49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 </w:t>
            </w:r>
            <w:r w:rsidRPr="00CD493F">
              <w:rPr>
                <w:rFonts w:ascii="TH SarabunPSK" w:hAnsi="TH SarabunPSK" w:cs="TH SarabunPSK"/>
                <w:sz w:val="30"/>
                <w:szCs w:val="30"/>
              </w:rPr>
              <w:t>Pneumonia</w:t>
            </w:r>
            <w:r w:rsidRPr="00546B5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111" w:type="dxa"/>
          </w:tcPr>
          <w:p w14:paraId="0DF48952" w14:textId="7C32E237" w:rsidR="00546B56" w:rsidRPr="00546B56" w:rsidRDefault="00CD493F" w:rsidP="00546B56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 2</w:t>
            </w:r>
            <w:r w:rsidR="00546B56" w:rsidRPr="00546B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46B56" w:rsidRPr="00546B5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="00546B56" w:rsidRPr="00546B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อัตราตายผู้ป่วย </w:t>
            </w:r>
            <w:r w:rsidR="00546B56" w:rsidRPr="00546B5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Pneumonia c Respiratory Failure</w:t>
            </w:r>
            <w:r w:rsidR="00546B56" w:rsidRPr="00546B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น้อยกว่าร้อยละ </w:t>
            </w:r>
            <w:r w:rsidR="00546B56" w:rsidRPr="00546B5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30</w:t>
            </w:r>
          </w:p>
        </w:tc>
      </w:tr>
      <w:tr w:rsidR="00546B56" w:rsidRPr="00962251" w14:paraId="72A73A3B" w14:textId="77777777" w:rsidTr="00577545">
        <w:trPr>
          <w:trHeight w:val="322"/>
        </w:trPr>
        <w:tc>
          <w:tcPr>
            <w:tcW w:w="3802" w:type="dxa"/>
            <w:vMerge/>
          </w:tcPr>
          <w:p w14:paraId="5D6F8055" w14:textId="77777777" w:rsidR="00546B56" w:rsidRDefault="00546B56" w:rsidP="00546B56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111" w:type="dxa"/>
          </w:tcPr>
          <w:p w14:paraId="1B896EA5" w14:textId="25E1D750" w:rsidR="00546B56" w:rsidRPr="00546B56" w:rsidRDefault="00CD493F" w:rsidP="00546B5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OKR </w:t>
            </w:r>
            <w:proofErr w:type="gramStart"/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  <w:cs/>
              </w:rPr>
              <w:t>:</w:t>
            </w:r>
            <w:proofErr w:type="gramEnd"/>
            <w:r w:rsidR="00546B56"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อัตราการเกิด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</w:rPr>
              <w:t xml:space="preserve">VAP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ในผู้ป่วย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</w:rPr>
              <w:t xml:space="preserve">Pneumonia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น้อยกว่าหรือเท่ากับ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</w:rPr>
              <w:t xml:space="preserve">8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ครั้งต่อ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</w:rPr>
              <w:t xml:space="preserve">1,000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  <w:cs/>
              </w:rPr>
              <w:t>วันใช้เครื่องช่วยหายใจ</w:t>
            </w:r>
          </w:p>
          <w:p w14:paraId="0266751B" w14:textId="15C03734" w:rsidR="00546B56" w:rsidRPr="00546B56" w:rsidRDefault="00CD493F" w:rsidP="00546B5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OKR </w:t>
            </w:r>
            <w:proofErr w:type="gramStart"/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  <w:cs/>
              </w:rPr>
              <w:t>:</w:t>
            </w:r>
            <w:proofErr w:type="gramEnd"/>
            <w:r w:rsidR="00546B56"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อัตราการใช้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</w:rPr>
              <w:t xml:space="preserve">weaning protocol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ในผู้ป่วย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</w:rPr>
              <w:t xml:space="preserve">Pneumonia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="00546B56" w:rsidRPr="00546B56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  <w:p w14:paraId="199B375A" w14:textId="77777777" w:rsidR="00546B56" w:rsidRPr="00546B56" w:rsidRDefault="00546B56" w:rsidP="00546B5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77545" w:rsidRPr="00962251" w14:paraId="01993D6C" w14:textId="77777777" w:rsidTr="00577545">
        <w:trPr>
          <w:trHeight w:val="322"/>
        </w:trPr>
        <w:tc>
          <w:tcPr>
            <w:tcW w:w="3802" w:type="dxa"/>
          </w:tcPr>
          <w:p w14:paraId="5F63CB8B" w14:textId="2828067F" w:rsidR="00577545" w:rsidRPr="00577545" w:rsidRDefault="00577545" w:rsidP="00546B5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775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ลดอัตราตายผู้ป่วย 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 xml:space="preserve">TB </w:t>
            </w:r>
          </w:p>
        </w:tc>
        <w:tc>
          <w:tcPr>
            <w:tcW w:w="11111" w:type="dxa"/>
          </w:tcPr>
          <w:p w14:paraId="02887115" w14:textId="77777777" w:rsidR="00577545" w:rsidRPr="00577545" w:rsidRDefault="00577545" w:rsidP="0057754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 1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อัตราความครอบคลุมการคัดกรองกลุ่มเสี่ยงและกลุ่มป่วย 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TB 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ในแผนกผู้ป่วยใน ร้อยละ 100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 </w:t>
            </w:r>
          </w:p>
          <w:p w14:paraId="4766DB04" w14:textId="0FAF519A" w:rsidR="00577545" w:rsidRPr="00577545" w:rsidRDefault="00577545" w:rsidP="0057754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7545">
              <w:rPr>
                <w:rFonts w:ascii="TH SarabunPSK" w:hAnsi="TH SarabunPSK" w:cs="TH SarabunPSK"/>
                <w:sz w:val="30"/>
                <w:szCs w:val="30"/>
              </w:rPr>
              <w:t>OKR 1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อัตราการคัดกรองกลุ่มเสี่ยงและผู้ป่วย 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>TB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ในแผนกผู้ป่วยใน ร้อยละ 100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  <w:p w14:paraId="4FECFE9F" w14:textId="77777777" w:rsidR="00577545" w:rsidRPr="00577545" w:rsidRDefault="00577545" w:rsidP="0057754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 2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อัตราผู้ป่วย 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TB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เกิด 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Respiratory failure 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ลดลง ร้อยละ 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10</w:t>
            </w:r>
          </w:p>
          <w:p w14:paraId="51F10642" w14:textId="77777777" w:rsidR="00577545" w:rsidRPr="00577545" w:rsidRDefault="00577545" w:rsidP="0057754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7545">
              <w:rPr>
                <w:rFonts w:ascii="TH SarabunPSK" w:hAnsi="TH SarabunPSK" w:cs="TH SarabunPSK"/>
                <w:sz w:val="30"/>
                <w:szCs w:val="30"/>
              </w:rPr>
              <w:t>OKR 2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อุบัติการณ์การประเมิน 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 xml:space="preserve">EWS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ในผู้ป่วย 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 xml:space="preserve">TB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ขณะนอนรักษาใน รพ. ล่าช้าเท่ากับ 0  </w:t>
            </w:r>
          </w:p>
          <w:p w14:paraId="2689EC6B" w14:textId="77777777" w:rsidR="00577545" w:rsidRPr="00577545" w:rsidRDefault="00577545" w:rsidP="0057754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7545">
              <w:rPr>
                <w:rFonts w:ascii="TH SarabunPSK" w:hAnsi="TH SarabunPSK" w:cs="TH SarabunPSK"/>
                <w:sz w:val="30"/>
                <w:szCs w:val="30"/>
              </w:rPr>
              <w:t>OKR 2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อุบัติการณ์การประเมิน 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 xml:space="preserve">EWS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ในผู้ป่วย 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 xml:space="preserve">TB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ขณะนอนรักษาใน รพ. ผิดพลาดเท่ากับ 0  </w:t>
            </w:r>
          </w:p>
          <w:p w14:paraId="143F8191" w14:textId="77777777" w:rsidR="00577545" w:rsidRPr="00577545" w:rsidRDefault="00577545" w:rsidP="0057754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KPI 3 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อัตราผู้ป่วย 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TB 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กลับมารักษาซ้ำด้วยภาวะ 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Respiratory failure 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ภายใน 28 วัน เท่ากับ 0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  <w:p w14:paraId="635A5018" w14:textId="77777777" w:rsidR="00577545" w:rsidRPr="00577545" w:rsidRDefault="00577545" w:rsidP="0057754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7545">
              <w:rPr>
                <w:rFonts w:ascii="TH SarabunPSK" w:hAnsi="TH SarabunPSK" w:cs="TH SarabunPSK"/>
                <w:sz w:val="30"/>
                <w:szCs w:val="30"/>
              </w:rPr>
              <w:t xml:space="preserve">OKR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3.1 อัตราผู้ป่วย 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 xml:space="preserve">TB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ขาดยา เท่ากับ 0 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> </w:t>
            </w:r>
          </w:p>
          <w:p w14:paraId="1ABFA04F" w14:textId="77777777" w:rsidR="00577545" w:rsidRPr="00577545" w:rsidRDefault="00577545" w:rsidP="0057754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7545">
              <w:rPr>
                <w:rFonts w:ascii="TH SarabunPSK" w:hAnsi="TH SarabunPSK" w:cs="TH SarabunPSK"/>
                <w:sz w:val="30"/>
                <w:szCs w:val="30"/>
              </w:rPr>
              <w:t xml:space="preserve">OKR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>3.2 อัตราผู้ป่วย</w:t>
            </w:r>
            <w:r w:rsidRPr="00577545">
              <w:rPr>
                <w:rFonts w:ascii="TH SarabunPSK" w:hAnsi="TH SarabunPSK" w:cs="TH SarabunPSK"/>
                <w:sz w:val="30"/>
                <w:szCs w:val="30"/>
              </w:rPr>
              <w:t xml:space="preserve"> TB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>ได้รับทักษะในการจัดการตนเอง ร้อยละ 100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12848970" w14:textId="671FE0E4" w:rsidR="00577545" w:rsidRPr="00546B56" w:rsidRDefault="00577545" w:rsidP="00546B56">
            <w:pPr>
              <w:rPr>
                <w:rFonts w:ascii="TH SarabunPSK" w:hAnsi="TH SarabunPSK" w:cs="TH SarabunPSK" w:hint="cs"/>
                <w:sz w:val="30"/>
                <w:szCs w:val="30"/>
              </w:rPr>
            </w:pPr>
            <w:r w:rsidRPr="00577545">
              <w:rPr>
                <w:rFonts w:ascii="TH SarabunPSK" w:hAnsi="TH SarabunPSK" w:cs="TH SarabunPSK"/>
                <w:sz w:val="30"/>
                <w:szCs w:val="30"/>
              </w:rPr>
              <w:t xml:space="preserve">OKR </w:t>
            </w:r>
            <w:r w:rsidRPr="00577545">
              <w:rPr>
                <w:rFonts w:ascii="TH SarabunPSK" w:hAnsi="TH SarabunPSK" w:cs="TH SarabunPSK"/>
                <w:sz w:val="30"/>
                <w:szCs w:val="30"/>
                <w:cs/>
              </w:rPr>
              <w:t>3.3 อัตราผู้ดูแลผู้ป่วยได้รับทักษะในการจัดการตนเอง ร้อยละ 100</w:t>
            </w:r>
            <w:r w:rsidRPr="0057754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</w:tbl>
    <w:p w14:paraId="23371676" w14:textId="77777777" w:rsidR="00A6297F" w:rsidRPr="00DA0021" w:rsidRDefault="00A6297F" w:rsidP="00187CFB">
      <w:pPr>
        <w:spacing w:after="0" w:line="240" w:lineRule="auto"/>
        <w:rPr>
          <w:rFonts w:ascii="TH SarabunPSK" w:eastAsia="Sarabun" w:hAnsi="TH SarabunPSK" w:cs="TH SarabunPSK"/>
          <w:b/>
          <w:sz w:val="32"/>
          <w:szCs w:val="32"/>
        </w:rPr>
      </w:pPr>
    </w:p>
    <w:sectPr w:rsidR="00A6297F" w:rsidRPr="00DA0021" w:rsidSect="00492C56">
      <w:headerReference w:type="default" r:id="rId9"/>
      <w:pgSz w:w="16838" w:h="11906" w:orient="landscape"/>
      <w:pgMar w:top="1134" w:right="1440" w:bottom="567" w:left="567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D4CD7" w14:textId="77777777" w:rsidR="00BA0132" w:rsidRDefault="00BA0132">
      <w:pPr>
        <w:spacing w:after="0" w:line="240" w:lineRule="auto"/>
      </w:pPr>
      <w:r>
        <w:separator/>
      </w:r>
    </w:p>
  </w:endnote>
  <w:endnote w:type="continuationSeparator" w:id="0">
    <w:p w14:paraId="69814389" w14:textId="77777777" w:rsidR="00BA0132" w:rsidRDefault="00BA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Jp Deknarok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4FCD2" w14:textId="77777777" w:rsidR="00BA0132" w:rsidRDefault="00BA0132">
      <w:pPr>
        <w:spacing w:after="0" w:line="240" w:lineRule="auto"/>
      </w:pPr>
      <w:r>
        <w:separator/>
      </w:r>
    </w:p>
  </w:footnote>
  <w:footnote w:type="continuationSeparator" w:id="0">
    <w:p w14:paraId="0474040E" w14:textId="77777777" w:rsidR="00BA0132" w:rsidRDefault="00BA0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9314C" w14:textId="77777777" w:rsidR="00966925" w:rsidRDefault="0096692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D40E9"/>
    <w:multiLevelType w:val="hybridMultilevel"/>
    <w:tmpl w:val="BF048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F307A"/>
    <w:multiLevelType w:val="multilevel"/>
    <w:tmpl w:val="0CD48A6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DB97F9A"/>
    <w:multiLevelType w:val="multilevel"/>
    <w:tmpl w:val="298094EC"/>
    <w:lvl w:ilvl="0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sz w:val="32"/>
        <w:szCs w:val="3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2A960AD"/>
    <w:multiLevelType w:val="multilevel"/>
    <w:tmpl w:val="43581C06"/>
    <w:lvl w:ilvl="0">
      <w:start w:val="15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A64576C"/>
    <w:multiLevelType w:val="hybridMultilevel"/>
    <w:tmpl w:val="CA64078C"/>
    <w:lvl w:ilvl="0" w:tplc="5F5E1A0E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925"/>
    <w:rsid w:val="00083965"/>
    <w:rsid w:val="00086203"/>
    <w:rsid w:val="000C19EB"/>
    <w:rsid w:val="000E0F86"/>
    <w:rsid w:val="000F7B3B"/>
    <w:rsid w:val="00112E96"/>
    <w:rsid w:val="00115D1E"/>
    <w:rsid w:val="00144250"/>
    <w:rsid w:val="00187CFB"/>
    <w:rsid w:val="001A31DD"/>
    <w:rsid w:val="00207C69"/>
    <w:rsid w:val="00252FA6"/>
    <w:rsid w:val="002720E3"/>
    <w:rsid w:val="002B09A0"/>
    <w:rsid w:val="002C6076"/>
    <w:rsid w:val="003043B8"/>
    <w:rsid w:val="00321EAB"/>
    <w:rsid w:val="00345F2F"/>
    <w:rsid w:val="0039345A"/>
    <w:rsid w:val="003C70D6"/>
    <w:rsid w:val="00421068"/>
    <w:rsid w:val="00460500"/>
    <w:rsid w:val="00492C56"/>
    <w:rsid w:val="00494EDB"/>
    <w:rsid w:val="004C4FE5"/>
    <w:rsid w:val="004E2816"/>
    <w:rsid w:val="0052334B"/>
    <w:rsid w:val="00545690"/>
    <w:rsid w:val="00546B56"/>
    <w:rsid w:val="00577545"/>
    <w:rsid w:val="00585D20"/>
    <w:rsid w:val="005D32C0"/>
    <w:rsid w:val="006C3B9F"/>
    <w:rsid w:val="006D0042"/>
    <w:rsid w:val="00717FFC"/>
    <w:rsid w:val="00747A48"/>
    <w:rsid w:val="007821E9"/>
    <w:rsid w:val="007957C3"/>
    <w:rsid w:val="00826FFF"/>
    <w:rsid w:val="009171A8"/>
    <w:rsid w:val="009373D9"/>
    <w:rsid w:val="00962251"/>
    <w:rsid w:val="00966925"/>
    <w:rsid w:val="00991AF8"/>
    <w:rsid w:val="009F7FE1"/>
    <w:rsid w:val="00A02AD2"/>
    <w:rsid w:val="00A23B17"/>
    <w:rsid w:val="00A23F6B"/>
    <w:rsid w:val="00A6297F"/>
    <w:rsid w:val="00AF26AC"/>
    <w:rsid w:val="00B6002D"/>
    <w:rsid w:val="00BA0132"/>
    <w:rsid w:val="00BA1D39"/>
    <w:rsid w:val="00BE0E17"/>
    <w:rsid w:val="00BE130D"/>
    <w:rsid w:val="00BE572E"/>
    <w:rsid w:val="00C43B0E"/>
    <w:rsid w:val="00C64DE8"/>
    <w:rsid w:val="00CD493F"/>
    <w:rsid w:val="00CD774F"/>
    <w:rsid w:val="00D35CEB"/>
    <w:rsid w:val="00D72DCC"/>
    <w:rsid w:val="00D747CE"/>
    <w:rsid w:val="00DA0021"/>
    <w:rsid w:val="00DD27FA"/>
    <w:rsid w:val="00DF485A"/>
    <w:rsid w:val="00E03E1D"/>
    <w:rsid w:val="00E10ECE"/>
    <w:rsid w:val="00E34109"/>
    <w:rsid w:val="00E61300"/>
    <w:rsid w:val="00E81A18"/>
    <w:rsid w:val="00E97418"/>
    <w:rsid w:val="00EC218F"/>
    <w:rsid w:val="00ED00C4"/>
    <w:rsid w:val="00EF3AEB"/>
    <w:rsid w:val="00F12CBD"/>
    <w:rsid w:val="00F92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27D58"/>
  <w15:docId w15:val="{F8996313-3A1A-42C1-846D-36BABF867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92C56"/>
  </w:style>
  <w:style w:type="paragraph" w:styleId="1">
    <w:name w:val="heading 1"/>
    <w:basedOn w:val="a0"/>
    <w:next w:val="a0"/>
    <w:rsid w:val="00492C5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rsid w:val="00492C5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rsid w:val="00492C5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rsid w:val="00492C5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rsid w:val="00492C5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rsid w:val="00492C56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492C5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492C56"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rsid w:val="00492C5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rsid w:val="00492C5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492C56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D9Tc5tVy9FgmAIvyoDAY2acI3w==">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AC372EE-83C0-46C6-B022-63DEA426A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10</cp:revision>
  <cp:lastPrinted>2023-04-01T03:38:00Z</cp:lastPrinted>
  <dcterms:created xsi:type="dcterms:W3CDTF">2022-12-27T07:49:00Z</dcterms:created>
  <dcterms:modified xsi:type="dcterms:W3CDTF">2023-04-01T03:38:00Z</dcterms:modified>
</cp:coreProperties>
</file>